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DF8A69E" w14:textId="77777777">
      <w:pPr>
        <w:pStyle w:val="NormalWeb"/>
      </w:pPr>
      <w:r>
        <w:rPr>
          <w:noProof/>
        </w:rPr>
        <w:drawing>
          <wp:inline distT="0" distB="0" distL="0" distR="0" wp14:anchorId="3E1933A8" wp14:editId="67DF8EE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71CB5E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ADB1A7" w14:paraId="2B01190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37BCC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F701C79" w14:textId="72388CEF">
            <w:pPr>
              <w:rPr>
                <w:rFonts w:eastAsia="Times New Roman"/>
              </w:rPr>
            </w:pPr>
            <w:r w:rsidRPr="09ADB1A7" w:rsidR="00000000">
              <w:rPr>
                <w:rStyle w:val="Forte"/>
                <w:rFonts w:eastAsia="Times New Roman"/>
              </w:rPr>
              <w:t xml:space="preserve">  </w:t>
            </w:r>
            <w:r w:rsidRPr="09ADB1A7" w:rsidR="54B1A4E5">
              <w:rPr>
                <w:rStyle w:val="Forte"/>
                <w:rFonts w:eastAsia="Times New Roman"/>
              </w:rPr>
              <w:t>09/03/2023</w:t>
            </w:r>
            <w:r w:rsidRPr="09ADB1A7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09ADB1A7" w14:paraId="67B4AA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2A484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522EB96" w14:textId="5534C831">
            <w:pPr>
              <w:rPr>
                <w:rFonts w:eastAsia="Times New Roman"/>
              </w:rPr>
            </w:pPr>
            <w:r w:rsidRPr="09ADB1A7" w:rsidR="00000000">
              <w:rPr>
                <w:rStyle w:val="Forte"/>
                <w:rFonts w:eastAsia="Times New Roman"/>
              </w:rPr>
              <w:t>         </w:t>
            </w:r>
            <w:r w:rsidRPr="09ADB1A7" w:rsidR="72F105EE">
              <w:rPr>
                <w:rStyle w:val="Forte"/>
                <w:rFonts w:eastAsia="Times New Roman"/>
              </w:rPr>
              <w:t>264</w:t>
            </w:r>
            <w:r w:rsidRPr="09ADB1A7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1903248E" w14:textId="77777777">
      <w:pPr>
        <w:pStyle w:val="NormalWeb"/>
      </w:pPr>
      <w:r>
        <w:rPr>
          <w:rStyle w:val="Forte"/>
        </w:rPr>
        <w:t>ESCOLA TÉCNICA ESTADUAL CEPAM – SÃO PAULO</w:t>
      </w:r>
    </w:p>
    <w:p w:rsidR="00000000" w:rsidRDefault="00000000" w14:paraId="289E204C" w14:textId="77777777">
      <w:pPr>
        <w:pStyle w:val="NormalWeb"/>
      </w:pPr>
      <w:r>
        <w:rPr>
          <w:rStyle w:val="Forte"/>
        </w:rPr>
        <w:t>CONCURSO PÚBLICO PARA PROFESSOR DE ENSINO MÉDIO E TÉCNICO, EDITAL Nº 223/01/2022 – PROCESSO Nº CEETEPS–PRC–2022/32409</w:t>
      </w:r>
    </w:p>
    <w:p w:rsidR="00000000" w:rsidRDefault="00000000" w14:paraId="5549CCBD" w14:textId="77777777">
      <w:pPr>
        <w:pStyle w:val="NormalWeb"/>
      </w:pPr>
      <w:r>
        <w:t> </w:t>
      </w:r>
    </w:p>
    <w:p w:rsidR="00000000" w:rsidRDefault="00000000" w14:paraId="0B40534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DC8158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FEF89A1" w14:textId="77777777">
      <w:pPr>
        <w:pStyle w:val="NormalWeb"/>
      </w:pPr>
      <w:r>
        <w:t> </w:t>
      </w:r>
    </w:p>
    <w:p w:rsidR="00000000" w:rsidRDefault="00000000" w14:paraId="637FC34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37742456" w14:textId="77777777">
      <w:pPr>
        <w:pStyle w:val="NormalWeb"/>
      </w:pPr>
      <w:r>
        <w:t> </w:t>
      </w:r>
    </w:p>
    <w:p w:rsidR="00000000" w:rsidRDefault="00000000" w14:paraId="7DA2B607" w14:textId="77777777">
      <w:pPr>
        <w:pStyle w:val="NormalWeb"/>
      </w:pPr>
      <w:r>
        <w:t>A Comissão Especial de Concurso Público da ESCOLA TÉCNICA ESTADUAL CEPAM faz saber aos candidatos o que segue:</w:t>
      </w:r>
    </w:p>
    <w:p w:rsidR="00000000" w:rsidRDefault="00000000" w14:paraId="662E32FC" w14:textId="77777777">
      <w:pPr>
        <w:pStyle w:val="NormalWeb"/>
      </w:pPr>
      <w:r>
        <w:t> </w:t>
      </w:r>
    </w:p>
    <w:p w:rsidR="00000000" w:rsidRDefault="00000000" w14:paraId="1566E4E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27687FAF" w14:textId="77777777">
      <w:pPr>
        <w:pStyle w:val="NormalWeb"/>
      </w:pPr>
      <w:r>
        <w:t xml:space="preserve">Arte(s)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6EF72986" w14:textId="77777777">
      <w:pPr>
        <w:pStyle w:val="NormalWeb"/>
      </w:pPr>
      <w:r>
        <w:t> </w:t>
      </w:r>
    </w:p>
    <w:p w:rsidR="00000000" w:rsidRDefault="00000000" w14:paraId="1B00E86D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0CE1630F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3DA1F88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09C8818E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6C1ED9A2" w14:textId="77777777">
      <w:pPr>
        <w:pStyle w:val="NormalWeb"/>
      </w:pPr>
      <w:r>
        <w:t> </w:t>
      </w:r>
    </w:p>
    <w:p w:rsidR="00000000" w:rsidRDefault="00000000" w14:paraId="76900CC4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0F46B138" w14:textId="77777777">
      <w:pPr>
        <w:rPr>
          <w:rFonts w:eastAsia="Times New Roman"/>
        </w:rPr>
      </w:pPr>
      <w:r>
        <w:rPr>
          <w:rFonts w:eastAsia="Times New Roman"/>
        </w:rPr>
        <w:t>10/SIMONE PEREIRA DA SILVA BORGES/348585391/35993826894/75.00</w:t>
      </w:r>
      <w:r>
        <w:rPr>
          <w:rFonts w:eastAsia="Times New Roman"/>
        </w:rPr>
        <w:br/>
      </w:r>
      <w:r>
        <w:rPr>
          <w:rFonts w:eastAsia="Times New Roman"/>
        </w:rPr>
        <w:t>19/JOCELI DOMINGAS DE OLIVEIRA/27.482.995–2/25396127848/79.20</w:t>
      </w:r>
      <w:r>
        <w:rPr>
          <w:rFonts w:eastAsia="Times New Roman"/>
        </w:rPr>
        <w:br/>
      </w:r>
      <w:r>
        <w:rPr>
          <w:rFonts w:eastAsia="Times New Roman"/>
        </w:rPr>
        <w:t>21/MOACIR JOSÉ DA ROCHA SIMPLICIO/13066604–X/03666699820/62.00</w:t>
      </w:r>
      <w:r>
        <w:rPr>
          <w:rFonts w:eastAsia="Times New Roman"/>
        </w:rPr>
        <w:br/>
      </w:r>
      <w:r>
        <w:rPr>
          <w:rFonts w:eastAsia="Times New Roman"/>
        </w:rPr>
        <w:t>34/LUCINEIA FERREIRA DA SILVA MALAGRINO/220033894/17745099897/57.20</w:t>
      </w:r>
    </w:p>
    <w:p w:rsidR="00000000" w:rsidRDefault="00000000" w14:paraId="2609681E" w14:textId="77777777">
      <w:pPr>
        <w:pStyle w:val="NormalWeb"/>
      </w:pPr>
      <w:r>
        <w:t> </w:t>
      </w:r>
    </w:p>
    <w:p w:rsidR="00000000" w:rsidRDefault="00000000" w14:paraId="51EC1845" w14:textId="77777777">
      <w:pPr>
        <w:pStyle w:val="NormalWeb"/>
      </w:pPr>
      <w:r>
        <w:t> </w:t>
      </w:r>
    </w:p>
    <w:p w:rsidR="00000000" w:rsidRDefault="00000000" w14:paraId="696BF2F2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6D540C9F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CEPAM, situada na </w:t>
      </w:r>
      <w:r>
        <w:rPr>
          <w:rStyle w:val="Forte"/>
        </w:rPr>
        <w:t xml:space="preserve">AVENIDA PROFESSOR LINEU PRESTES Nº 913 </w:t>
      </w:r>
      <w:r>
        <w:rPr>
          <w:b/>
          <w:bCs/>
        </w:rPr>
        <w:br/>
      </w:r>
      <w:r>
        <w:rPr>
          <w:rStyle w:val="Forte"/>
        </w:rPr>
        <w:t>BAIRRO: BUTANTÃ – CEP: 05508000 – CIDADE: SÃO PAULO</w:t>
      </w:r>
      <w:r>
        <w:t>, no dia e horário abaixo informados.</w:t>
      </w:r>
    </w:p>
    <w:p w:rsidR="00000000" w:rsidRDefault="00000000" w14:paraId="4C752061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468036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556676B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3ECA6324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754A2BCD" w14:textId="77777777">
      <w:pPr>
        <w:pStyle w:val="NormalWeb"/>
      </w:pPr>
      <w:r>
        <w:t> </w:t>
      </w:r>
    </w:p>
    <w:p w:rsidR="00000000" w:rsidRDefault="00000000" w14:paraId="397F3B8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611A8A3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523575B0" w14:textId="77777777">
      <w:pPr>
        <w:pStyle w:val="NormalWeb"/>
      </w:pPr>
      <w:r>
        <w:t>19/JOCELI DOMINGAS DE OLIVEIRA/27.482.995–2/25396127848/79.20</w:t>
      </w:r>
      <w:r>
        <w:br/>
      </w:r>
      <w:r>
        <w:t>10/SIMONE PEREIRA DA SILVA BORGES/348585391/35993826894/75.00</w:t>
      </w:r>
      <w:r>
        <w:br/>
      </w:r>
      <w:r>
        <w:t>13/JULIANA RIBEIRO LOURENÇO SILVA/481007787/18611440838/80.00</w:t>
      </w:r>
      <w:r>
        <w:br/>
      </w:r>
      <w:r>
        <w:t>20/JOÃO VITOR MUNIZ DA SILVA/348199703/39913364809/80.00</w:t>
      </w:r>
      <w:r>
        <w:br/>
      </w:r>
      <w:r>
        <w:t>15/IVANI TORRES BRAGHETTI/18723107–2/08008427825/72.00</w:t>
      </w:r>
      <w:r>
        <w:br/>
      </w:r>
      <w:r>
        <w:t>2/FERNANDO SATOSHI OGUSHI/250451724/29331049897/72.00</w:t>
      </w:r>
      <w:r>
        <w:br/>
      </w:r>
      <w:r>
        <w:t>4/ISABEL WEFFORT RODOLFO/436779171/31650535880/72.00</w:t>
      </w:r>
      <w:r>
        <w:br/>
      </w:r>
      <w:r>
        <w:t>9/RAFAEL RODRIGUES CARVALHO/32.043.444–8/32138305856/72.00</w:t>
      </w:r>
    </w:p>
    <w:p w:rsidR="00000000" w:rsidRDefault="00000000" w14:paraId="67F0B7A1" w14:textId="77777777">
      <w:pPr>
        <w:pStyle w:val="NormalWeb"/>
      </w:pPr>
      <w:r>
        <w:t> </w:t>
      </w:r>
    </w:p>
    <w:p w:rsidR="00000000" w:rsidRDefault="00000000" w14:paraId="18C17B66" w14:textId="0C072B1A">
      <w:pPr>
        <w:pStyle w:val="NormalWeb"/>
      </w:pPr>
      <w:r>
        <w:rPr>
          <w:rStyle w:val="Forte"/>
        </w:rPr>
        <w:t>DATA DA PROVA DE MÉTODOS PEDAGÓGICOS:</w:t>
      </w:r>
      <w:r>
        <w:t xml:space="preserve"> 22/03/2023 </w:t>
      </w:r>
    </w:p>
    <w:p w:rsidR="00000000" w:rsidRDefault="00000000" w14:paraId="51A7BEB6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000000" w:rsidRDefault="00000000" w14:paraId="2B4C30F9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24FF86AB" w14:textId="77777777">
      <w:pPr>
        <w:pStyle w:val="NormalWeb"/>
      </w:pPr>
      <w:r>
        <w:t> </w:t>
      </w:r>
    </w:p>
    <w:p w:rsidR="00000000" w:rsidRDefault="00000000" w14:paraId="79DE0929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6126F31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 Formação cultural e artística brasileira: influências portuguesa, africana, indígena e imigrante</w:t>
      </w:r>
    </w:p>
    <w:p w:rsidR="00000000" w:rsidRDefault="00000000" w14:paraId="1C408A0A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 Aspectos da cultura e da produção de bens artísticos culturais: diferentes concepções de cultura: erudita, popular, </w:t>
      </w:r>
      <w:proofErr w:type="spellStart"/>
      <w:r>
        <w:rPr>
          <w:rFonts w:eastAsia="Times New Roman"/>
        </w:rPr>
        <w:t>demassa</w:t>
      </w:r>
      <w:proofErr w:type="spellEnd"/>
      <w:r>
        <w:rPr>
          <w:rFonts w:eastAsia="Times New Roman"/>
        </w:rPr>
        <w:t xml:space="preserve"> e espontânea,</w:t>
      </w:r>
    </w:p>
    <w:p w:rsidR="00000000" w:rsidRDefault="00000000" w14:paraId="72FC4FF0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Arte e cotidiano: Relações entre gênero, ética, </w:t>
      </w:r>
      <w:proofErr w:type="spellStart"/>
      <w:proofErr w:type="gramStart"/>
      <w:r>
        <w:rPr>
          <w:rFonts w:eastAsia="Times New Roman"/>
        </w:rPr>
        <w:t>consumo,política</w:t>
      </w:r>
      <w:proofErr w:type="spellEnd"/>
      <w:proofErr w:type="gramEnd"/>
      <w:r>
        <w:rPr>
          <w:rFonts w:eastAsia="Times New Roman"/>
        </w:rPr>
        <w:t xml:space="preserve"> e ideologias nas produções artísticas e culturais.</w:t>
      </w:r>
    </w:p>
    <w:p w:rsidR="000C1328" w:rsidP="0089260D" w:rsidRDefault="00000000" w14:paraId="4D3324D7" w14:textId="05541BE5">
      <w:pPr>
        <w:pStyle w:val="NormalWeb"/>
      </w:pPr>
      <w:r>
        <w:t> </w:t>
      </w:r>
    </w:p>
    <w:sectPr w:rsidR="000C13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2A53"/>
    <w:multiLevelType w:val="multilevel"/>
    <w:tmpl w:val="E420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6165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5"/>
    <w:rsid w:val="00000000"/>
    <w:rsid w:val="000C1328"/>
    <w:rsid w:val="002C6925"/>
    <w:rsid w:val="0089260D"/>
    <w:rsid w:val="09ADB1A7"/>
    <w:rsid w:val="54B1A4E5"/>
    <w:rsid w:val="72F1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35E6F"/>
  <w15:chartTrackingRefBased/>
  <w15:docId w15:val="{B69D2B9F-D338-4C9E-8E8C-7F5B936580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2023-03-08T13:40:00.0000000Z</dcterms:created>
  <dcterms:modified xsi:type="dcterms:W3CDTF">2023-03-09T12:16:52.0733304Z</dcterms:modified>
</coreProperties>
</file>